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D21EA" w14:textId="77777777" w:rsidR="00716C6C" w:rsidRDefault="00716C6C" w:rsidP="00716C6C">
      <w:pPr>
        <w:rPr>
          <w:i/>
          <w:iCs/>
          <w:u w:val="single"/>
        </w:rPr>
      </w:pPr>
      <w:bookmarkStart w:id="0" w:name="_GoBack"/>
      <w:bookmarkEnd w:id="0"/>
      <w:r>
        <w:rPr>
          <w:i/>
          <w:iCs/>
          <w:u w:val="single"/>
        </w:rPr>
        <w:t xml:space="preserve">Civil </w:t>
      </w:r>
      <w:r w:rsidR="002E2966">
        <w:rPr>
          <w:i/>
          <w:iCs/>
          <w:u w:val="single"/>
        </w:rPr>
        <w:t>Project</w:t>
      </w:r>
      <w:r>
        <w:rPr>
          <w:i/>
          <w:iCs/>
          <w:u w:val="single"/>
        </w:rPr>
        <w:t xml:space="preserve"> Engineer, </w:t>
      </w:r>
      <w:r w:rsidR="00052A6D">
        <w:rPr>
          <w:i/>
          <w:iCs/>
          <w:u w:val="single"/>
        </w:rPr>
        <w:t>5</w:t>
      </w:r>
      <w:r>
        <w:rPr>
          <w:i/>
          <w:iCs/>
          <w:u w:val="single"/>
        </w:rPr>
        <w:t xml:space="preserve"> to 1</w:t>
      </w:r>
      <w:r w:rsidR="00052A6D">
        <w:rPr>
          <w:i/>
          <w:iCs/>
          <w:u w:val="single"/>
        </w:rPr>
        <w:t>0</w:t>
      </w:r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years experience</w:t>
      </w:r>
      <w:proofErr w:type="spellEnd"/>
    </w:p>
    <w:p w14:paraId="05AB0A9E" w14:textId="77777777" w:rsidR="00716C6C" w:rsidRDefault="00716C6C" w:rsidP="00716C6C">
      <w:pPr>
        <w:rPr>
          <w:i/>
          <w:iCs/>
          <w:u w:val="single"/>
        </w:rPr>
      </w:pPr>
    </w:p>
    <w:p w14:paraId="0DC30593" w14:textId="77777777" w:rsidR="002E2966" w:rsidRDefault="00716C6C" w:rsidP="00716C6C">
      <w:pPr>
        <w:rPr>
          <w:i/>
          <w:iCs/>
        </w:rPr>
      </w:pPr>
      <w:r>
        <w:rPr>
          <w:i/>
          <w:iCs/>
        </w:rPr>
        <w:t>Engineering Ventures, PC</w:t>
      </w:r>
      <w:r w:rsidR="002E2966">
        <w:rPr>
          <w:i/>
          <w:iCs/>
        </w:rPr>
        <w:t xml:space="preserve">, a fast-paced and team oriented environment, </w:t>
      </w:r>
      <w:r>
        <w:rPr>
          <w:i/>
          <w:iCs/>
        </w:rPr>
        <w:t xml:space="preserve">is currently seeking a </w:t>
      </w:r>
      <w:r w:rsidR="002E2966">
        <w:rPr>
          <w:i/>
          <w:iCs/>
        </w:rPr>
        <w:t xml:space="preserve">Project </w:t>
      </w:r>
      <w:r>
        <w:rPr>
          <w:i/>
          <w:iCs/>
        </w:rPr>
        <w:t>Engineer to join our Civil Group in our Burlington, VT</w:t>
      </w:r>
      <w:r w:rsidR="00906E82">
        <w:rPr>
          <w:i/>
          <w:iCs/>
        </w:rPr>
        <w:t xml:space="preserve">, Schenectady, </w:t>
      </w:r>
      <w:proofErr w:type="gramStart"/>
      <w:r w:rsidR="00906E82">
        <w:rPr>
          <w:i/>
          <w:iCs/>
        </w:rPr>
        <w:t xml:space="preserve">NY </w:t>
      </w:r>
      <w:r>
        <w:rPr>
          <w:i/>
          <w:iCs/>
        </w:rPr>
        <w:t xml:space="preserve"> </w:t>
      </w:r>
      <w:r w:rsidR="00906E82">
        <w:rPr>
          <w:i/>
          <w:iCs/>
        </w:rPr>
        <w:t>and</w:t>
      </w:r>
      <w:proofErr w:type="gramEnd"/>
      <w:r w:rsidR="00906E82">
        <w:rPr>
          <w:i/>
          <w:iCs/>
        </w:rPr>
        <w:t xml:space="preserve"> Lebanon, NH </w:t>
      </w:r>
      <w:r>
        <w:rPr>
          <w:i/>
          <w:iCs/>
        </w:rPr>
        <w:t>office</w:t>
      </w:r>
      <w:r w:rsidR="00906E82">
        <w:rPr>
          <w:i/>
          <w:iCs/>
        </w:rPr>
        <w:t>s</w:t>
      </w:r>
      <w:r>
        <w:rPr>
          <w:i/>
          <w:iCs/>
        </w:rPr>
        <w:t xml:space="preserve">. The ideal candidate for this position will have </w:t>
      </w:r>
      <w:r w:rsidR="00052A6D">
        <w:rPr>
          <w:i/>
          <w:iCs/>
        </w:rPr>
        <w:t>5</w:t>
      </w:r>
      <w:r>
        <w:rPr>
          <w:i/>
          <w:iCs/>
        </w:rPr>
        <w:t xml:space="preserve"> to </w:t>
      </w:r>
      <w:r w:rsidR="00052A6D">
        <w:rPr>
          <w:i/>
          <w:iCs/>
        </w:rPr>
        <w:t>10</w:t>
      </w:r>
      <w:r>
        <w:rPr>
          <w:i/>
          <w:iCs/>
        </w:rPr>
        <w:t xml:space="preserve"> years of experience in a professional engineering office</w:t>
      </w:r>
      <w:r w:rsidR="00C05DC7">
        <w:rPr>
          <w:i/>
          <w:iCs/>
        </w:rPr>
        <w:t>.</w:t>
      </w:r>
      <w:r w:rsidR="002E2966">
        <w:rPr>
          <w:i/>
          <w:iCs/>
        </w:rPr>
        <w:t xml:space="preserve">  </w:t>
      </w:r>
    </w:p>
    <w:p w14:paraId="0DB99865" w14:textId="77777777" w:rsidR="002E2966" w:rsidRDefault="002E2966" w:rsidP="00716C6C">
      <w:pPr>
        <w:rPr>
          <w:i/>
          <w:iCs/>
        </w:rPr>
      </w:pPr>
    </w:p>
    <w:p w14:paraId="241812D1" w14:textId="77777777" w:rsidR="00716C6C" w:rsidRDefault="002E2966" w:rsidP="00716C6C">
      <w:pPr>
        <w:rPr>
          <w:i/>
          <w:iCs/>
        </w:rPr>
      </w:pPr>
      <w:r>
        <w:rPr>
          <w:i/>
          <w:iCs/>
        </w:rPr>
        <w:t>W</w:t>
      </w:r>
      <w:r w:rsidR="00716C6C">
        <w:rPr>
          <w:i/>
          <w:iCs/>
        </w:rPr>
        <w:t xml:space="preserve">e work on a wide variety of </w:t>
      </w:r>
      <w:r>
        <w:rPr>
          <w:i/>
          <w:iCs/>
        </w:rPr>
        <w:t xml:space="preserve">exciting </w:t>
      </w:r>
      <w:r w:rsidR="00716C6C">
        <w:rPr>
          <w:i/>
          <w:iCs/>
        </w:rPr>
        <w:t>projects including urban redevelopment projects, medical facilities, municipal infrastructure improvements, and private development. Our clients include architects, universities, hospitals, municipalities, non-profits, private developers, and homeowners.</w:t>
      </w:r>
    </w:p>
    <w:p w14:paraId="4A969146" w14:textId="77777777" w:rsidR="00716C6C" w:rsidRDefault="00716C6C" w:rsidP="00716C6C">
      <w:pPr>
        <w:rPr>
          <w:i/>
          <w:iCs/>
        </w:rPr>
      </w:pPr>
    </w:p>
    <w:p w14:paraId="0D5010DC" w14:textId="77777777" w:rsidR="00716C6C" w:rsidRDefault="00716C6C" w:rsidP="00716C6C">
      <w:pPr>
        <w:rPr>
          <w:i/>
          <w:iCs/>
        </w:rPr>
      </w:pPr>
      <w:r>
        <w:rPr>
          <w:i/>
          <w:iCs/>
        </w:rPr>
        <w:t xml:space="preserve">We are seeking a motivated </w:t>
      </w:r>
      <w:r w:rsidR="002E2966">
        <w:rPr>
          <w:i/>
          <w:iCs/>
        </w:rPr>
        <w:t>person with a</w:t>
      </w:r>
      <w:r>
        <w:rPr>
          <w:i/>
          <w:iCs/>
        </w:rPr>
        <w:t xml:space="preserve"> </w:t>
      </w:r>
      <w:r w:rsidR="002E2966">
        <w:rPr>
          <w:i/>
          <w:iCs/>
        </w:rPr>
        <w:t>P.E.</w:t>
      </w:r>
      <w:r>
        <w:rPr>
          <w:i/>
          <w:iCs/>
        </w:rPr>
        <w:t xml:space="preserve"> </w:t>
      </w:r>
      <w:r w:rsidR="002E2966">
        <w:rPr>
          <w:i/>
          <w:iCs/>
        </w:rPr>
        <w:t xml:space="preserve">registration.  </w:t>
      </w:r>
      <w:r>
        <w:rPr>
          <w:i/>
          <w:iCs/>
        </w:rPr>
        <w:t>Strong technical skills combined with clear and concise written and verbal communication are important. Willingness to complete assignments as workloads dictate is necessary. </w:t>
      </w:r>
    </w:p>
    <w:p w14:paraId="53A38703" w14:textId="77777777" w:rsidR="00716C6C" w:rsidRDefault="00716C6C" w:rsidP="00716C6C">
      <w:pPr>
        <w:rPr>
          <w:i/>
          <w:iCs/>
          <w:u w:val="single"/>
        </w:rPr>
      </w:pPr>
    </w:p>
    <w:p w14:paraId="437F55AE" w14:textId="77777777" w:rsidR="00716C6C" w:rsidRPr="000148EA" w:rsidRDefault="00716C6C" w:rsidP="00716C6C">
      <w:pPr>
        <w:rPr>
          <w:i/>
          <w:iCs/>
        </w:rPr>
      </w:pPr>
      <w:r w:rsidRPr="000148EA">
        <w:rPr>
          <w:i/>
          <w:iCs/>
        </w:rPr>
        <w:t>Some specific initial responsibilities/expectations will likely include:</w:t>
      </w:r>
    </w:p>
    <w:p w14:paraId="0706DB04" w14:textId="77777777" w:rsidR="00052A6D" w:rsidRDefault="00362E95" w:rsidP="00362E9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630"/>
        <w:rPr>
          <w:rFonts w:asciiTheme="minorHAnsi" w:eastAsia="Times New Roman" w:hAnsiTheme="minorHAnsi" w:cs="Helvetica"/>
          <w:i/>
          <w:color w:val="212121"/>
          <w:lang w:val="en"/>
        </w:rPr>
      </w:pPr>
      <w:r>
        <w:rPr>
          <w:rFonts w:asciiTheme="minorHAnsi" w:eastAsia="Times New Roman" w:hAnsiTheme="minorHAnsi" w:cs="Helvetica"/>
          <w:i/>
          <w:color w:val="212121"/>
          <w:lang w:val="en"/>
        </w:rPr>
        <w:t>C</w:t>
      </w:r>
      <w:r w:rsidR="002E2966" w:rsidRPr="000148EA">
        <w:rPr>
          <w:rFonts w:asciiTheme="minorHAnsi" w:eastAsia="Times New Roman" w:hAnsiTheme="minorHAnsi" w:cs="Helvetica"/>
          <w:i/>
          <w:color w:val="212121"/>
          <w:lang w:val="en"/>
        </w:rPr>
        <w:t>ivil engineering design tasks on assigned projects</w:t>
      </w:r>
      <w:r w:rsidR="00052A6D">
        <w:rPr>
          <w:rFonts w:asciiTheme="minorHAnsi" w:eastAsia="Times New Roman" w:hAnsiTheme="minorHAnsi" w:cs="Helvetica"/>
          <w:i/>
          <w:color w:val="212121"/>
          <w:lang w:val="en"/>
        </w:rPr>
        <w:t xml:space="preserve"> from initial concepts through construction.</w:t>
      </w:r>
    </w:p>
    <w:p w14:paraId="2D0CE406" w14:textId="77777777" w:rsidR="00362E95" w:rsidRDefault="00362E95" w:rsidP="00362E9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630"/>
        <w:rPr>
          <w:rFonts w:asciiTheme="minorHAnsi" w:eastAsia="Times New Roman" w:hAnsiTheme="minorHAnsi" w:cs="Helvetica"/>
          <w:i/>
          <w:color w:val="212121"/>
          <w:lang w:val="en"/>
        </w:rPr>
      </w:pPr>
      <w:r>
        <w:rPr>
          <w:rFonts w:asciiTheme="minorHAnsi" w:eastAsia="Times New Roman" w:hAnsiTheme="minorHAnsi" w:cs="Helvetica"/>
          <w:i/>
          <w:color w:val="212121"/>
          <w:lang w:val="en"/>
        </w:rPr>
        <w:t>Collaboration with team members both inside and outside of the office.</w:t>
      </w:r>
    </w:p>
    <w:p w14:paraId="62947D2A" w14:textId="77777777" w:rsidR="00362E95" w:rsidRDefault="00362E95" w:rsidP="00362E9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630"/>
        <w:rPr>
          <w:rFonts w:asciiTheme="minorHAnsi" w:eastAsia="Times New Roman" w:hAnsiTheme="minorHAnsi" w:cs="Helvetica"/>
          <w:i/>
          <w:color w:val="212121"/>
          <w:lang w:val="en"/>
        </w:rPr>
      </w:pPr>
      <w:r>
        <w:rPr>
          <w:rFonts w:asciiTheme="minorHAnsi" w:eastAsia="Times New Roman" w:hAnsiTheme="minorHAnsi" w:cs="Helvetica"/>
          <w:i/>
          <w:color w:val="212121"/>
          <w:lang w:val="en"/>
        </w:rPr>
        <w:t xml:space="preserve">Design of wet utility and </w:t>
      </w:r>
      <w:proofErr w:type="spellStart"/>
      <w:r>
        <w:rPr>
          <w:rFonts w:asciiTheme="minorHAnsi" w:eastAsia="Times New Roman" w:hAnsiTheme="minorHAnsi" w:cs="Helvetica"/>
          <w:i/>
          <w:color w:val="212121"/>
          <w:lang w:val="en"/>
        </w:rPr>
        <w:t>stormwater</w:t>
      </w:r>
      <w:proofErr w:type="spellEnd"/>
      <w:r>
        <w:rPr>
          <w:rFonts w:asciiTheme="minorHAnsi" w:eastAsia="Times New Roman" w:hAnsiTheme="minorHAnsi" w:cs="Helvetica"/>
          <w:i/>
          <w:color w:val="212121"/>
          <w:lang w:val="en"/>
        </w:rPr>
        <w:t xml:space="preserve"> systems, including hydrologic and hydraulic analysis.</w:t>
      </w:r>
    </w:p>
    <w:p w14:paraId="75929CEE" w14:textId="77777777" w:rsidR="00362E95" w:rsidRDefault="00362E95" w:rsidP="00362E9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630"/>
        <w:rPr>
          <w:rFonts w:asciiTheme="minorHAnsi" w:eastAsia="Times New Roman" w:hAnsiTheme="minorHAnsi" w:cs="Helvetica"/>
          <w:i/>
          <w:color w:val="212121"/>
          <w:lang w:val="en"/>
        </w:rPr>
      </w:pPr>
      <w:r>
        <w:rPr>
          <w:rFonts w:asciiTheme="minorHAnsi" w:eastAsia="Times New Roman" w:hAnsiTheme="minorHAnsi" w:cs="Helvetica"/>
          <w:i/>
          <w:color w:val="212121"/>
          <w:lang w:val="en"/>
        </w:rPr>
        <w:t>Grading, parking, and roadway design.</w:t>
      </w:r>
    </w:p>
    <w:p w14:paraId="149B4D26" w14:textId="77777777" w:rsidR="00362E95" w:rsidRDefault="00362E95" w:rsidP="00362E9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630"/>
        <w:rPr>
          <w:rFonts w:asciiTheme="minorHAnsi" w:eastAsia="Times New Roman" w:hAnsiTheme="minorHAnsi" w:cs="Helvetica"/>
          <w:i/>
          <w:color w:val="212121"/>
          <w:lang w:val="en"/>
        </w:rPr>
      </w:pPr>
      <w:r>
        <w:rPr>
          <w:rFonts w:asciiTheme="minorHAnsi" w:eastAsia="Times New Roman" w:hAnsiTheme="minorHAnsi" w:cs="Helvetica"/>
          <w:i/>
          <w:color w:val="212121"/>
          <w:lang w:val="en"/>
        </w:rPr>
        <w:t>Field work and generation of technical reports.</w:t>
      </w:r>
    </w:p>
    <w:p w14:paraId="24EB79DB" w14:textId="77777777" w:rsidR="00362E95" w:rsidRDefault="00362E95" w:rsidP="00362E9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630"/>
        <w:rPr>
          <w:rFonts w:asciiTheme="minorHAnsi" w:eastAsia="Times New Roman" w:hAnsiTheme="minorHAnsi" w:cs="Helvetica"/>
          <w:i/>
          <w:color w:val="212121"/>
          <w:lang w:val="en"/>
        </w:rPr>
      </w:pPr>
      <w:r>
        <w:rPr>
          <w:rFonts w:asciiTheme="minorHAnsi" w:eastAsia="Times New Roman" w:hAnsiTheme="minorHAnsi" w:cs="Helvetica"/>
          <w:i/>
          <w:color w:val="212121"/>
          <w:lang w:val="en"/>
        </w:rPr>
        <w:t>Preparation of design plans and specifications and review of work completed by other staff members.</w:t>
      </w:r>
    </w:p>
    <w:p w14:paraId="78AE923C" w14:textId="77777777" w:rsidR="00362E95" w:rsidRDefault="00E8482E" w:rsidP="00362E9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630"/>
        <w:rPr>
          <w:rFonts w:asciiTheme="minorHAnsi" w:eastAsia="Times New Roman" w:hAnsiTheme="minorHAnsi" w:cs="Helvetica"/>
          <w:i/>
          <w:color w:val="212121"/>
          <w:lang w:val="en"/>
        </w:rPr>
      </w:pPr>
      <w:r>
        <w:rPr>
          <w:rFonts w:asciiTheme="minorHAnsi" w:eastAsia="Times New Roman" w:hAnsiTheme="minorHAnsi" w:cs="Helvetica"/>
          <w:i/>
          <w:color w:val="212121"/>
          <w:lang w:val="en"/>
        </w:rPr>
        <w:t>Attendance and participation at project meetings.</w:t>
      </w:r>
    </w:p>
    <w:p w14:paraId="5C2CF32B" w14:textId="77777777" w:rsidR="00E8482E" w:rsidRDefault="00E8482E" w:rsidP="00362E9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630"/>
        <w:rPr>
          <w:rFonts w:asciiTheme="minorHAnsi" w:eastAsia="Times New Roman" w:hAnsiTheme="minorHAnsi" w:cs="Helvetica"/>
          <w:i/>
          <w:color w:val="212121"/>
          <w:lang w:val="en"/>
        </w:rPr>
      </w:pPr>
      <w:r>
        <w:rPr>
          <w:rFonts w:asciiTheme="minorHAnsi" w:eastAsia="Times New Roman" w:hAnsiTheme="minorHAnsi" w:cs="Helvetica"/>
          <w:i/>
          <w:color w:val="212121"/>
          <w:lang w:val="en"/>
        </w:rPr>
        <w:t>Preparation of permit applications, review of materials prepared by others, and presentations at public hearings when needed.</w:t>
      </w:r>
    </w:p>
    <w:p w14:paraId="43799DB3" w14:textId="77777777" w:rsidR="002E2966" w:rsidRPr="000148EA" w:rsidRDefault="002E2966" w:rsidP="002E296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630"/>
        <w:rPr>
          <w:rFonts w:asciiTheme="minorHAnsi" w:eastAsia="Times New Roman" w:hAnsiTheme="minorHAnsi" w:cs="Helvetica"/>
          <w:i/>
          <w:color w:val="212121"/>
          <w:lang w:val="en"/>
        </w:rPr>
      </w:pPr>
      <w:r w:rsidRPr="000148EA">
        <w:rPr>
          <w:rFonts w:asciiTheme="minorHAnsi" w:eastAsia="Times New Roman" w:hAnsiTheme="minorHAnsi" w:cs="Helvetica"/>
          <w:i/>
          <w:color w:val="212121"/>
          <w:lang w:val="en"/>
        </w:rPr>
        <w:t>Utilizes relevant software programs to prepare exhibits and design drawings.</w:t>
      </w:r>
    </w:p>
    <w:p w14:paraId="2BA3B724" w14:textId="77777777" w:rsidR="002E2966" w:rsidRPr="000148EA" w:rsidRDefault="002E2966" w:rsidP="002E296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630"/>
        <w:rPr>
          <w:rFonts w:asciiTheme="minorHAnsi" w:eastAsia="Times New Roman" w:hAnsiTheme="minorHAnsi" w:cs="Helvetica"/>
          <w:i/>
          <w:color w:val="212121"/>
          <w:lang w:val="en"/>
        </w:rPr>
      </w:pPr>
      <w:r w:rsidRPr="000148EA">
        <w:rPr>
          <w:rFonts w:asciiTheme="minorHAnsi" w:eastAsia="Times New Roman" w:hAnsiTheme="minorHAnsi" w:cs="Helvetica"/>
          <w:i/>
          <w:color w:val="212121"/>
          <w:lang w:val="en"/>
        </w:rPr>
        <w:t>Monitors own work and that of any project team member they are training to ensure budgets and schedules are being met.</w:t>
      </w:r>
    </w:p>
    <w:p w14:paraId="42B5B51F" w14:textId="77777777" w:rsidR="002E2966" w:rsidRPr="000148EA" w:rsidRDefault="002E2966" w:rsidP="002E296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630"/>
        <w:rPr>
          <w:rFonts w:asciiTheme="minorHAnsi" w:eastAsia="Times New Roman" w:hAnsiTheme="minorHAnsi" w:cs="Helvetica"/>
          <w:i/>
          <w:color w:val="212121"/>
          <w:lang w:val="en"/>
        </w:rPr>
      </w:pPr>
      <w:r w:rsidRPr="000148EA">
        <w:rPr>
          <w:rFonts w:asciiTheme="minorHAnsi" w:eastAsia="Times New Roman" w:hAnsiTheme="minorHAnsi" w:cs="Helvetica"/>
          <w:i/>
          <w:color w:val="212121"/>
          <w:lang w:val="en"/>
        </w:rPr>
        <w:t>Assists in the preparation of engineering project proposals, change orders, client contact and communication pertaining to specific projects</w:t>
      </w:r>
    </w:p>
    <w:p w14:paraId="4FF24652" w14:textId="77777777" w:rsidR="002E2966" w:rsidRPr="00E8482E" w:rsidRDefault="002E2966" w:rsidP="00E8482E">
      <w:pPr>
        <w:rPr>
          <w:i/>
          <w:iCs/>
        </w:rPr>
      </w:pPr>
      <w:r w:rsidRPr="00E8482E">
        <w:rPr>
          <w:i/>
          <w:iCs/>
        </w:rPr>
        <w:t xml:space="preserve">Candidates for this position must be self-starters </w:t>
      </w:r>
      <w:r w:rsidR="005C280B" w:rsidRPr="00E8482E">
        <w:rPr>
          <w:i/>
          <w:iCs/>
        </w:rPr>
        <w:t xml:space="preserve">with leadership capabilities </w:t>
      </w:r>
      <w:r w:rsidRPr="00E8482E">
        <w:rPr>
          <w:i/>
          <w:iCs/>
        </w:rPr>
        <w:t xml:space="preserve">and </w:t>
      </w:r>
      <w:r w:rsidR="005C280B" w:rsidRPr="00E8482E">
        <w:rPr>
          <w:i/>
          <w:iCs/>
        </w:rPr>
        <w:t>be good working</w:t>
      </w:r>
      <w:r w:rsidRPr="00E8482E">
        <w:rPr>
          <w:i/>
          <w:iCs/>
        </w:rPr>
        <w:t xml:space="preserve"> independently and with others.</w:t>
      </w:r>
    </w:p>
    <w:p w14:paraId="1C808C63" w14:textId="77777777" w:rsidR="00716C6C" w:rsidRDefault="00716C6C" w:rsidP="00716C6C">
      <w:pPr>
        <w:rPr>
          <w:i/>
          <w:iCs/>
        </w:rPr>
      </w:pPr>
    </w:p>
    <w:p w14:paraId="0A966837" w14:textId="77777777" w:rsidR="00716C6C" w:rsidRDefault="00716C6C" w:rsidP="00716C6C">
      <w:pPr>
        <w:rPr>
          <w:i/>
          <w:iCs/>
        </w:rPr>
      </w:pPr>
      <w:r>
        <w:rPr>
          <w:i/>
          <w:iCs/>
        </w:rPr>
        <w:t xml:space="preserve">We encourage professional growth with both in-house and external training, but also expect employees to take initiative for their own development. </w:t>
      </w:r>
      <w:r w:rsidR="005C280B">
        <w:rPr>
          <w:i/>
          <w:iCs/>
        </w:rPr>
        <w:t xml:space="preserve"> </w:t>
      </w:r>
      <w:r>
        <w:rPr>
          <w:i/>
          <w:iCs/>
        </w:rPr>
        <w:t xml:space="preserve">As technical and management skills improve, engineers are expected to take on larger roles in project design and as client contacts. </w:t>
      </w:r>
    </w:p>
    <w:p w14:paraId="4728CCF0" w14:textId="77777777" w:rsidR="00716C6C" w:rsidRPr="00C317F9" w:rsidRDefault="00716C6C" w:rsidP="00716C6C">
      <w:pPr>
        <w:rPr>
          <w:i/>
          <w:iCs/>
        </w:rPr>
      </w:pPr>
    </w:p>
    <w:p w14:paraId="034AED8E" w14:textId="77777777" w:rsidR="002E2966" w:rsidRDefault="002E2966" w:rsidP="002E2966">
      <w:pPr>
        <w:rPr>
          <w:i/>
          <w:iCs/>
        </w:rPr>
      </w:pPr>
      <w:r>
        <w:rPr>
          <w:i/>
          <w:iCs/>
        </w:rPr>
        <w:t xml:space="preserve">See more at </w:t>
      </w:r>
      <w:hyperlink r:id="rId5" w:history="1">
        <w:r>
          <w:rPr>
            <w:rStyle w:val="Hyperlink"/>
            <w:i/>
            <w:iCs/>
          </w:rPr>
          <w:t>www.engineeringventures.com</w:t>
        </w:r>
      </w:hyperlink>
      <w:r>
        <w:rPr>
          <w:i/>
          <w:iCs/>
        </w:rPr>
        <w:t xml:space="preserve">   </w:t>
      </w:r>
    </w:p>
    <w:p w14:paraId="6C88164F" w14:textId="77777777" w:rsidR="002E2966" w:rsidRDefault="002E2966" w:rsidP="002E2966">
      <w:pPr>
        <w:rPr>
          <w:i/>
          <w:iCs/>
        </w:rPr>
      </w:pPr>
      <w:r>
        <w:rPr>
          <w:i/>
          <w:iCs/>
        </w:rPr>
        <w:t xml:space="preserve">Email your interest to Trish </w:t>
      </w:r>
      <w:proofErr w:type="spellStart"/>
      <w:r>
        <w:rPr>
          <w:i/>
          <w:iCs/>
        </w:rPr>
        <w:t>Densham</w:t>
      </w:r>
      <w:proofErr w:type="spellEnd"/>
      <w:r>
        <w:rPr>
          <w:i/>
          <w:iCs/>
        </w:rPr>
        <w:t xml:space="preserve"> at </w:t>
      </w:r>
      <w:hyperlink r:id="rId6" w:history="1">
        <w:r>
          <w:rPr>
            <w:rStyle w:val="Hyperlink"/>
            <w:i/>
            <w:iCs/>
          </w:rPr>
          <w:t>trishd@engineeringventures.com</w:t>
        </w:r>
      </w:hyperlink>
      <w:r>
        <w:rPr>
          <w:i/>
          <w:iCs/>
        </w:rPr>
        <w:t xml:space="preserve">. </w:t>
      </w:r>
    </w:p>
    <w:p w14:paraId="3BCCB79C" w14:textId="77777777" w:rsidR="00716C6C" w:rsidRDefault="00716C6C"/>
    <w:sectPr w:rsidR="00716C6C" w:rsidSect="00A06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342CEB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  <w:rPr>
        <w:rFonts w:ascii="Century Gothic" w:eastAsia="Times New Roman" w:hAnsi="Century Gothic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FAD11BB"/>
    <w:multiLevelType w:val="hybridMultilevel"/>
    <w:tmpl w:val="D5E8C3C4"/>
    <w:lvl w:ilvl="0" w:tplc="3EC8EA22">
      <w:start w:val="1"/>
      <w:numFmt w:val="decimal"/>
      <w:pStyle w:val="Mclay11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FCC"/>
    <w:multiLevelType w:val="multilevel"/>
    <w:tmpl w:val="B8A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03574"/>
    <w:multiLevelType w:val="hybridMultilevel"/>
    <w:tmpl w:val="E1D6565E"/>
    <w:lvl w:ilvl="0" w:tplc="53102114">
      <w:start w:val="1"/>
      <w:numFmt w:val="decimal"/>
      <w:lvlText w:val="%1"/>
      <w:lvlJc w:val="left"/>
      <w:pPr>
        <w:ind w:left="1008" w:hanging="360"/>
      </w:pPr>
      <w:rPr>
        <w:rFonts w:ascii="Century Gothic" w:hAnsi="Century Gothic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3BA22E2"/>
    <w:multiLevelType w:val="hybridMultilevel"/>
    <w:tmpl w:val="F2ECD8BE"/>
    <w:lvl w:ilvl="0" w:tplc="5AE2E7B0">
      <w:start w:val="1"/>
      <w:numFmt w:val="decimal"/>
      <w:lvlText w:val="%1.1"/>
      <w:lvlJc w:val="center"/>
      <w:pPr>
        <w:ind w:left="720" w:hanging="360"/>
      </w:pPr>
      <w:rPr>
        <w:rFonts w:ascii="Century Gothic" w:hAnsi="Century Gothic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54BBE"/>
    <w:multiLevelType w:val="hybridMultilevel"/>
    <w:tmpl w:val="19C606BC"/>
    <w:lvl w:ilvl="0" w:tplc="FAD0A70E">
      <w:start w:val="1"/>
      <w:numFmt w:val="decimal"/>
      <w:pStyle w:val="Mclaylevel2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4ED331CE"/>
    <w:multiLevelType w:val="hybridMultilevel"/>
    <w:tmpl w:val="71065F14"/>
    <w:lvl w:ilvl="0" w:tplc="F140BBDC">
      <w:start w:val="1"/>
      <w:numFmt w:val="upperLetter"/>
      <w:pStyle w:val="mclayLevelA"/>
      <w:lvlText w:val="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71D37489"/>
    <w:multiLevelType w:val="hybridMultilevel"/>
    <w:tmpl w:val="A0321E6E"/>
    <w:lvl w:ilvl="0" w:tplc="C0A8845E">
      <w:start w:val="1"/>
      <w:numFmt w:val="decimal"/>
      <w:pStyle w:val="Mc11"/>
      <w:lvlText w:val="%1.1"/>
      <w:lvlJc w:val="center"/>
      <w:pPr>
        <w:ind w:left="720" w:hanging="360"/>
      </w:pPr>
      <w:rPr>
        <w:rFonts w:ascii="Century Gothic" w:hAnsi="Century Gothic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4083A"/>
    <w:multiLevelType w:val="multilevel"/>
    <w:tmpl w:val="9812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E13348"/>
    <w:multiLevelType w:val="hybridMultilevel"/>
    <w:tmpl w:val="0848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6C"/>
    <w:rsid w:val="00001C6B"/>
    <w:rsid w:val="000148EA"/>
    <w:rsid w:val="00052A6D"/>
    <w:rsid w:val="0005680B"/>
    <w:rsid w:val="00065C7E"/>
    <w:rsid w:val="001D4555"/>
    <w:rsid w:val="002E2966"/>
    <w:rsid w:val="00362E95"/>
    <w:rsid w:val="00406300"/>
    <w:rsid w:val="004A462D"/>
    <w:rsid w:val="00513414"/>
    <w:rsid w:val="00516B84"/>
    <w:rsid w:val="005C280B"/>
    <w:rsid w:val="006D347D"/>
    <w:rsid w:val="00716C6C"/>
    <w:rsid w:val="007919C9"/>
    <w:rsid w:val="007F650F"/>
    <w:rsid w:val="00906E82"/>
    <w:rsid w:val="009C4BFF"/>
    <w:rsid w:val="00A06406"/>
    <w:rsid w:val="00A47142"/>
    <w:rsid w:val="00A605A1"/>
    <w:rsid w:val="00B85805"/>
    <w:rsid w:val="00C05DC7"/>
    <w:rsid w:val="00E07F35"/>
    <w:rsid w:val="00E1344D"/>
    <w:rsid w:val="00E26AB5"/>
    <w:rsid w:val="00E43DA2"/>
    <w:rsid w:val="00E8482E"/>
    <w:rsid w:val="00F27F97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C327"/>
  <w15:chartTrackingRefBased/>
  <w15:docId w15:val="{18E65ACF-6BA5-449B-A808-EBAA014E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50F"/>
    <w:pPr>
      <w:jc w:val="lef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F650F"/>
    <w:rPr>
      <w:i/>
      <w:iCs/>
    </w:rPr>
  </w:style>
  <w:style w:type="paragraph" w:customStyle="1" w:styleId="MclayHeader">
    <w:name w:val="Mclay Header"/>
    <w:basedOn w:val="Normal"/>
    <w:qFormat/>
    <w:rsid w:val="00E43DA2"/>
    <w:pPr>
      <w:suppressAutoHyphens/>
      <w:jc w:val="both"/>
    </w:pPr>
    <w:rPr>
      <w:rFonts w:ascii="Century Gothic" w:eastAsia="Times New Roman" w:hAnsi="Century Gothic"/>
      <w:vanish/>
      <w:color w:val="0000FF"/>
      <w:szCs w:val="20"/>
    </w:rPr>
  </w:style>
  <w:style w:type="paragraph" w:customStyle="1" w:styleId="MclayPart1">
    <w:name w:val="Mclay Part 1"/>
    <w:basedOn w:val="MclayHeader"/>
    <w:qFormat/>
    <w:rsid w:val="00E43DA2"/>
  </w:style>
  <w:style w:type="paragraph" w:customStyle="1" w:styleId="Mclay1-1">
    <w:name w:val="Mclay1-1"/>
    <w:basedOn w:val="Normal"/>
    <w:qFormat/>
    <w:rsid w:val="00E43DA2"/>
    <w:pPr>
      <w:keepNext/>
      <w:tabs>
        <w:tab w:val="left" w:pos="864"/>
      </w:tabs>
      <w:suppressAutoHyphens/>
      <w:spacing w:before="300"/>
      <w:ind w:left="864" w:hanging="864"/>
      <w:jc w:val="both"/>
      <w:outlineLvl w:val="1"/>
    </w:pPr>
    <w:rPr>
      <w:rFonts w:ascii="Century Gothic" w:eastAsia="Times New Roman" w:hAnsi="Century Gothic"/>
      <w:b/>
      <w:szCs w:val="20"/>
    </w:rPr>
  </w:style>
  <w:style w:type="paragraph" w:customStyle="1" w:styleId="Mclay11">
    <w:name w:val="Mclay 1.1"/>
    <w:basedOn w:val="Mclay1-1"/>
    <w:qFormat/>
    <w:rsid w:val="00E43DA2"/>
    <w:pPr>
      <w:widowControl w:val="0"/>
      <w:numPr>
        <w:numId w:val="2"/>
      </w:numPr>
    </w:pPr>
  </w:style>
  <w:style w:type="paragraph" w:customStyle="1" w:styleId="mclayLevelA">
    <w:name w:val="mclay Level A"/>
    <w:basedOn w:val="Normal"/>
    <w:qFormat/>
    <w:rsid w:val="00E43DA2"/>
    <w:pPr>
      <w:widowControl w:val="0"/>
      <w:numPr>
        <w:numId w:val="3"/>
      </w:numPr>
      <w:tabs>
        <w:tab w:val="left" w:pos="864"/>
      </w:tabs>
      <w:suppressAutoHyphens/>
      <w:spacing w:before="240"/>
      <w:outlineLvl w:val="2"/>
    </w:pPr>
    <w:rPr>
      <w:rFonts w:ascii="Century Gothic" w:eastAsia="Times New Roman" w:hAnsi="Century Gothic"/>
      <w:szCs w:val="20"/>
    </w:rPr>
  </w:style>
  <w:style w:type="paragraph" w:customStyle="1" w:styleId="Mclaylevel2">
    <w:name w:val="Mclay level 2"/>
    <w:basedOn w:val="Normal"/>
    <w:qFormat/>
    <w:rsid w:val="00E43DA2"/>
    <w:pPr>
      <w:widowControl w:val="0"/>
      <w:numPr>
        <w:numId w:val="4"/>
      </w:numPr>
      <w:tabs>
        <w:tab w:val="left" w:pos="1440"/>
      </w:tabs>
      <w:suppressAutoHyphens/>
      <w:spacing w:before="60"/>
      <w:outlineLvl w:val="3"/>
    </w:pPr>
    <w:rPr>
      <w:rFonts w:ascii="Century Gothic" w:eastAsia="Times New Roman" w:hAnsi="Century Gothic"/>
      <w:szCs w:val="20"/>
    </w:rPr>
  </w:style>
  <w:style w:type="paragraph" w:customStyle="1" w:styleId="McPt1">
    <w:name w:val="McPt1"/>
    <w:basedOn w:val="Normal"/>
    <w:qFormat/>
    <w:rsid w:val="00E43DA2"/>
    <w:pPr>
      <w:widowControl w:val="0"/>
      <w:suppressAutoHyphens/>
      <w:spacing w:before="240"/>
      <w:jc w:val="both"/>
    </w:pPr>
    <w:rPr>
      <w:rFonts w:ascii="Century Gothic" w:eastAsia="Times New Roman" w:hAnsi="Century Gothic"/>
      <w:b/>
      <w:vanish/>
      <w:szCs w:val="20"/>
    </w:rPr>
  </w:style>
  <w:style w:type="paragraph" w:customStyle="1" w:styleId="McH1">
    <w:name w:val="McH1"/>
    <w:basedOn w:val="Normal"/>
    <w:qFormat/>
    <w:rsid w:val="00E43DA2"/>
    <w:pPr>
      <w:widowControl w:val="0"/>
      <w:suppressAutoHyphens/>
      <w:jc w:val="center"/>
    </w:pPr>
    <w:rPr>
      <w:rFonts w:ascii="Century Gothic" w:hAnsi="Century Gothic"/>
      <w:b/>
    </w:rPr>
  </w:style>
  <w:style w:type="paragraph" w:customStyle="1" w:styleId="mcH2">
    <w:name w:val="mcH2"/>
    <w:basedOn w:val="McH1"/>
    <w:qFormat/>
    <w:rsid w:val="00E43DA2"/>
  </w:style>
  <w:style w:type="paragraph" w:customStyle="1" w:styleId="McP1">
    <w:name w:val="McP1"/>
    <w:basedOn w:val="Normal"/>
    <w:qFormat/>
    <w:rsid w:val="00E43DA2"/>
    <w:pPr>
      <w:widowControl w:val="0"/>
      <w:suppressAutoHyphens/>
      <w:spacing w:before="240"/>
      <w:jc w:val="both"/>
    </w:pPr>
    <w:rPr>
      <w:rFonts w:ascii="Century Gothic" w:hAnsi="Century Gothic"/>
      <w:b/>
    </w:rPr>
  </w:style>
  <w:style w:type="paragraph" w:customStyle="1" w:styleId="Mc11">
    <w:name w:val="Mc1.1"/>
    <w:link w:val="Mc11Char"/>
    <w:qFormat/>
    <w:rsid w:val="00E43DA2"/>
    <w:pPr>
      <w:keepNext/>
      <w:widowControl w:val="0"/>
      <w:numPr>
        <w:numId w:val="6"/>
      </w:numPr>
      <w:tabs>
        <w:tab w:val="left" w:pos="864"/>
      </w:tabs>
      <w:suppressAutoHyphens/>
      <w:spacing w:before="300"/>
      <w:jc w:val="left"/>
      <w:outlineLvl w:val="1"/>
    </w:pPr>
    <w:rPr>
      <w:rFonts w:ascii="Century Gothic" w:hAnsi="Century Gothic"/>
      <w:b/>
      <w:sz w:val="22"/>
      <w:szCs w:val="22"/>
    </w:rPr>
  </w:style>
  <w:style w:type="character" w:customStyle="1" w:styleId="Mc11Char">
    <w:name w:val="Mc1.1 Char"/>
    <w:basedOn w:val="DefaultParagraphFont"/>
    <w:link w:val="Mc11"/>
    <w:rsid w:val="00E43DA2"/>
    <w:rPr>
      <w:rFonts w:ascii="Century Gothic" w:hAnsi="Century Gothic"/>
      <w:b/>
      <w:sz w:val="22"/>
      <w:szCs w:val="22"/>
    </w:rPr>
  </w:style>
  <w:style w:type="paragraph" w:customStyle="1" w:styleId="Mc11A">
    <w:name w:val="Mc1.1A"/>
    <w:basedOn w:val="Normal"/>
    <w:qFormat/>
    <w:rsid w:val="00E43DA2"/>
    <w:pPr>
      <w:widowControl w:val="0"/>
      <w:tabs>
        <w:tab w:val="left" w:pos="864"/>
      </w:tabs>
      <w:suppressAutoHyphens/>
      <w:spacing w:before="240"/>
      <w:outlineLvl w:val="2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716C6C"/>
    <w:pPr>
      <w:spacing w:after="18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2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194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1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60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1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7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289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0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7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63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43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98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182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0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9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8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shd@engineeringventures.com" TargetMode="External"/><Relationship Id="rId5" Type="http://schemas.openxmlformats.org/officeDocument/2006/relationships/hyperlink" Target="http://www.engineeringventur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2214</Characters>
  <Application>Microsoft Office Word</Application>
  <DocSecurity>4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Ventures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Densham</dc:creator>
  <cp:keywords/>
  <dc:description/>
  <cp:lastModifiedBy>Alling, Erik</cp:lastModifiedBy>
  <cp:revision>2</cp:revision>
  <dcterms:created xsi:type="dcterms:W3CDTF">2018-10-17T17:46:00Z</dcterms:created>
  <dcterms:modified xsi:type="dcterms:W3CDTF">2018-10-17T17:46:00Z</dcterms:modified>
</cp:coreProperties>
</file>